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A78" w:rsidRPr="000F4E32" w:rsidRDefault="00856A78" w:rsidP="00856A78">
      <w:pPr>
        <w:shd w:val="clear" w:color="auto" w:fill="FFFFFF"/>
        <w:jc w:val="center"/>
        <w:rPr>
          <w:b/>
          <w:sz w:val="22"/>
          <w:szCs w:val="22"/>
          <w:lang w:val="uk-UA"/>
        </w:rPr>
      </w:pPr>
      <w:r w:rsidRPr="000F4E32">
        <w:rPr>
          <w:b/>
          <w:sz w:val="22"/>
          <w:szCs w:val="22"/>
          <w:lang w:val="uk-UA"/>
        </w:rPr>
        <w:t>Строк служби РРО встановлює виробник</w:t>
      </w:r>
    </w:p>
    <w:p w:rsidR="00856A78" w:rsidRPr="000F4E32" w:rsidRDefault="00856A78" w:rsidP="00856A78">
      <w:pPr>
        <w:shd w:val="clear" w:color="auto" w:fill="FFFFFF"/>
        <w:rPr>
          <w:color w:val="333333"/>
          <w:sz w:val="22"/>
          <w:szCs w:val="22"/>
          <w:lang w:val="uk-UA"/>
        </w:rPr>
      </w:pPr>
    </w:p>
    <w:p w:rsidR="00856A78" w:rsidRPr="000F4E32" w:rsidRDefault="00856A78" w:rsidP="00856A78">
      <w:pPr>
        <w:pStyle w:val="a3"/>
        <w:shd w:val="clear" w:color="auto" w:fill="FFFFFF"/>
        <w:spacing w:before="0" w:beforeAutospacing="0" w:after="0" w:afterAutospacing="0"/>
        <w:ind w:firstLine="720"/>
        <w:jc w:val="both"/>
        <w:rPr>
          <w:color w:val="333333"/>
          <w:sz w:val="22"/>
          <w:szCs w:val="22"/>
          <w:lang w:val="uk-UA"/>
        </w:rPr>
      </w:pPr>
      <w:proofErr w:type="spellStart"/>
      <w:r w:rsidRPr="000F4E32">
        <w:rPr>
          <w:color w:val="333333"/>
          <w:sz w:val="22"/>
          <w:szCs w:val="22"/>
          <w:lang w:val="uk-UA"/>
        </w:rPr>
        <w:t>Старобільське</w:t>
      </w:r>
      <w:proofErr w:type="spellEnd"/>
      <w:r w:rsidRPr="000F4E32">
        <w:rPr>
          <w:color w:val="333333"/>
          <w:sz w:val="22"/>
          <w:szCs w:val="22"/>
          <w:lang w:val="uk-UA"/>
        </w:rPr>
        <w:t xml:space="preserve"> управління Головного управління ДПС у Луганській області нагадує, що строк служби реєстраторів розрахункових операцій встановлює виробник цієї продукції.</w:t>
      </w:r>
    </w:p>
    <w:p w:rsidR="00856A78" w:rsidRPr="000F4E32" w:rsidRDefault="00856A78" w:rsidP="00856A7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У випадку якщо виробником (постачальником) не встановлено строку служби (а це здебільшого стосується старих моделей касових апаратів), слід керуватися нормою щодо 7 років з моменту введення в експлуатацію, але не більше 9 років від дати випуску, строку служби апарата.</w:t>
      </w:r>
    </w:p>
    <w:p w:rsidR="00856A78" w:rsidRPr="000F4E32" w:rsidRDefault="00856A78" w:rsidP="00856A78">
      <w:pPr>
        <w:pStyle w:val="a3"/>
        <w:shd w:val="clear" w:color="auto" w:fill="FFFFFF"/>
        <w:spacing w:before="0" w:beforeAutospacing="0" w:after="0" w:afterAutospacing="0"/>
        <w:ind w:firstLine="720"/>
        <w:jc w:val="both"/>
        <w:rPr>
          <w:color w:val="333333"/>
          <w:sz w:val="22"/>
          <w:szCs w:val="22"/>
          <w:lang w:val="uk-UA"/>
        </w:rPr>
      </w:pPr>
      <w:r w:rsidRPr="000F4E32">
        <w:rPr>
          <w:color w:val="333333"/>
          <w:sz w:val="22"/>
          <w:szCs w:val="22"/>
          <w:lang w:val="uk-UA"/>
        </w:rPr>
        <w:t>Відповідно до п. 2 Порядку технічного обслуговування та ремонту реєстраторів розрахункових операцій, затверджено постановою Кабінету Міністрів України від 12 травня 2004 року №601 із змінами і доповненнями, строк служби — строк, протягом якого виробник (постачальник) гарантує працездатність реєстратора розрахункових операцій, у тому числі комплектувальних виробів та його складових частин, збереження інформації у фіскальній пам’яті за умови дотримання користувачем вимог експлуатаційних документів.</w:t>
      </w:r>
    </w:p>
    <w:p w:rsidR="00856A78" w:rsidRPr="000F4E32" w:rsidRDefault="00856A78" w:rsidP="00856A78">
      <w:pPr>
        <w:pStyle w:val="a3"/>
        <w:shd w:val="clear" w:color="auto" w:fill="FFFFFF"/>
        <w:spacing w:before="0" w:beforeAutospacing="0" w:after="0" w:afterAutospacing="0"/>
        <w:ind w:firstLine="5580"/>
        <w:jc w:val="right"/>
        <w:rPr>
          <w:color w:val="333333"/>
          <w:sz w:val="22"/>
          <w:szCs w:val="22"/>
          <w:lang w:val="uk-UA"/>
        </w:rPr>
      </w:pPr>
      <w:proofErr w:type="spellStart"/>
      <w:r w:rsidRPr="000F4E32">
        <w:rPr>
          <w:b/>
          <w:color w:val="333333"/>
          <w:sz w:val="22"/>
          <w:szCs w:val="22"/>
          <w:lang w:val="uk-UA"/>
        </w:rPr>
        <w:t>Старобільське</w:t>
      </w:r>
      <w:proofErr w:type="spellEnd"/>
      <w:r w:rsidRPr="000F4E32">
        <w:rPr>
          <w:b/>
          <w:color w:val="333333"/>
          <w:sz w:val="22"/>
          <w:szCs w:val="22"/>
          <w:lang w:val="uk-UA"/>
        </w:rPr>
        <w:t xml:space="preserve"> управління</w:t>
      </w:r>
    </w:p>
    <w:p w:rsidR="00D55977" w:rsidRDefault="00D55977">
      <w:bookmarkStart w:id="0" w:name="_GoBack"/>
      <w:bookmarkEnd w:id="0"/>
    </w:p>
    <w:sectPr w:rsidR="00D55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1015E9"/>
    <w:rsid w:val="00265C4C"/>
    <w:rsid w:val="00630662"/>
    <w:rsid w:val="006569F0"/>
    <w:rsid w:val="006A0E28"/>
    <w:rsid w:val="00856A78"/>
    <w:rsid w:val="00D55977"/>
    <w:rsid w:val="00DE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149</Words>
  <Characters>854</Characters>
  <Application>Microsoft Office Word</Application>
  <DocSecurity>0</DocSecurity>
  <Lines>7</Lines>
  <Paragraphs>2</Paragraphs>
  <ScaleCrop>false</ScaleCrop>
  <Company>SPecialiST RePack</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8</cp:revision>
  <dcterms:created xsi:type="dcterms:W3CDTF">2020-04-28T07:19:00Z</dcterms:created>
  <dcterms:modified xsi:type="dcterms:W3CDTF">2020-04-28T07:32:00Z</dcterms:modified>
</cp:coreProperties>
</file>