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50" w:rsidRDefault="00CD7E50" w:rsidP="00CD7E50">
      <w:bookmarkStart w:id="0" w:name="_GoBack"/>
      <w:proofErr w:type="spellStart"/>
      <w:r>
        <w:t>Майже</w:t>
      </w:r>
      <w:proofErr w:type="spellEnd"/>
      <w:r>
        <w:t xml:space="preserve"> 31 млн </w:t>
      </w:r>
      <w:proofErr w:type="spellStart"/>
      <w:proofErr w:type="gramStart"/>
      <w:r>
        <w:t>грн</w:t>
      </w:r>
      <w:proofErr w:type="spellEnd"/>
      <w:r>
        <w:t xml:space="preserve">  </w:t>
      </w:r>
      <w:proofErr w:type="spellStart"/>
      <w:r>
        <w:t>сплачено</w:t>
      </w:r>
      <w:proofErr w:type="spellEnd"/>
      <w:proofErr w:type="gramEnd"/>
      <w:r>
        <w:t xml:space="preserve">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на </w:t>
      </w:r>
      <w:proofErr w:type="spellStart"/>
      <w:r>
        <w:t>підтримку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армії</w:t>
      </w:r>
      <w:proofErr w:type="spellEnd"/>
    </w:p>
    <w:bookmarkEnd w:id="0"/>
    <w:p w:rsidR="00CD7E50" w:rsidRDefault="00CD7E50" w:rsidP="00CD7E50"/>
    <w:p w:rsidR="00CD7E50" w:rsidRDefault="00CD7E50" w:rsidP="00CD7E50">
      <w:r>
        <w:t xml:space="preserve">За десять </w:t>
      </w:r>
      <w:proofErr w:type="spellStart"/>
      <w:r>
        <w:t>місяців</w:t>
      </w:r>
      <w:proofErr w:type="spellEnd"/>
      <w:r>
        <w:t xml:space="preserve"> 2019 року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перерахували</w:t>
      </w:r>
      <w:proofErr w:type="spellEnd"/>
      <w:r>
        <w:t xml:space="preserve"> до </w:t>
      </w:r>
      <w:proofErr w:type="spellStart"/>
      <w:r>
        <w:t>держбюджету</w:t>
      </w:r>
      <w:proofErr w:type="spellEnd"/>
      <w:r>
        <w:t xml:space="preserve"> 30,9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на 3,8 млн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за </w:t>
      </w:r>
      <w:proofErr w:type="spellStart"/>
      <w:r>
        <w:t>аналогічний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  </w:t>
      </w:r>
      <w:proofErr w:type="spellStart"/>
      <w:r>
        <w:t>минулого</w:t>
      </w:r>
      <w:proofErr w:type="spellEnd"/>
      <w:r>
        <w:t xml:space="preserve"> року. При </w:t>
      </w:r>
      <w:proofErr w:type="spellStart"/>
      <w:r>
        <w:t>цьому</w:t>
      </w:r>
      <w:proofErr w:type="spellEnd"/>
      <w:r>
        <w:t xml:space="preserve">, </w:t>
      </w:r>
      <w:proofErr w:type="spellStart"/>
      <w:r>
        <w:t>динаміка</w:t>
      </w:r>
      <w:proofErr w:type="spellEnd"/>
      <w:r>
        <w:t xml:space="preserve"> росту </w:t>
      </w:r>
      <w:proofErr w:type="spellStart"/>
      <w:r>
        <w:t>надходжень</w:t>
      </w:r>
      <w:proofErr w:type="spellEnd"/>
      <w:r>
        <w:t xml:space="preserve"> становить 14,3відсотки.</w:t>
      </w:r>
    </w:p>
    <w:p w:rsidR="00CD7E50" w:rsidRDefault="00CD7E50" w:rsidP="00CD7E50">
      <w:r>
        <w:t xml:space="preserve"> </w:t>
      </w:r>
      <w:proofErr w:type="spellStart"/>
      <w:r>
        <w:t>Військовий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сплачується</w:t>
      </w:r>
      <w:proofErr w:type="spellEnd"/>
      <w:r>
        <w:t xml:space="preserve"> з </w:t>
      </w:r>
      <w:proofErr w:type="spellStart"/>
      <w:r>
        <w:t>доходів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заохочувальних</w:t>
      </w:r>
      <w:proofErr w:type="spellEnd"/>
      <w:r>
        <w:t xml:space="preserve"> та </w:t>
      </w:r>
      <w:proofErr w:type="spellStart"/>
      <w:r>
        <w:t>компенсаційних</w:t>
      </w:r>
      <w:proofErr w:type="spellEnd"/>
      <w:r>
        <w:t xml:space="preserve"> </w:t>
      </w:r>
      <w:proofErr w:type="spellStart"/>
      <w:r>
        <w:t>виплат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виплат</w:t>
      </w:r>
      <w:proofErr w:type="spellEnd"/>
      <w:r>
        <w:t xml:space="preserve"> і </w:t>
      </w:r>
      <w:proofErr w:type="spellStart"/>
      <w:r>
        <w:t>винагород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виплачуються</w:t>
      </w:r>
      <w:proofErr w:type="spellEnd"/>
      <w:r>
        <w:t xml:space="preserve"> </w:t>
      </w:r>
      <w:proofErr w:type="spellStart"/>
      <w:r>
        <w:t>платнику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трудовими</w:t>
      </w:r>
      <w:proofErr w:type="spellEnd"/>
      <w:r>
        <w:t xml:space="preserve"> </w:t>
      </w:r>
      <w:proofErr w:type="spellStart"/>
      <w:r>
        <w:t>відносинами</w:t>
      </w:r>
      <w:proofErr w:type="spellEnd"/>
      <w:r>
        <w:t xml:space="preserve">. </w:t>
      </w:r>
      <w:proofErr w:type="spellStart"/>
      <w:r>
        <w:t>Крім</w:t>
      </w:r>
      <w:proofErr w:type="spellEnd"/>
      <w:r>
        <w:t xml:space="preserve"> того, </w:t>
      </w:r>
      <w:proofErr w:type="spellStart"/>
      <w:r>
        <w:t>військовий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стягується</w:t>
      </w:r>
      <w:proofErr w:type="spellEnd"/>
      <w:r>
        <w:t xml:space="preserve"> з </w:t>
      </w:r>
      <w:proofErr w:type="spellStart"/>
      <w:r>
        <w:t>виграшу</w:t>
      </w:r>
      <w:proofErr w:type="spellEnd"/>
      <w:r>
        <w:t xml:space="preserve"> в </w:t>
      </w:r>
      <w:proofErr w:type="spellStart"/>
      <w:r>
        <w:t>державну</w:t>
      </w:r>
      <w:proofErr w:type="spellEnd"/>
      <w:r>
        <w:t xml:space="preserve"> та </w:t>
      </w:r>
      <w:proofErr w:type="spellStart"/>
      <w:r>
        <w:t>недержавну</w:t>
      </w:r>
      <w:proofErr w:type="spellEnd"/>
      <w:r>
        <w:t xml:space="preserve"> </w:t>
      </w:r>
      <w:proofErr w:type="spellStart"/>
      <w:r>
        <w:t>грошову</w:t>
      </w:r>
      <w:proofErr w:type="spellEnd"/>
      <w:r>
        <w:t xml:space="preserve"> лотерею, </w:t>
      </w:r>
      <w:proofErr w:type="spellStart"/>
      <w:r>
        <w:t>виграшу</w:t>
      </w:r>
      <w:proofErr w:type="spellEnd"/>
      <w:r>
        <w:t xml:space="preserve"> </w:t>
      </w:r>
      <w:proofErr w:type="spellStart"/>
      <w:r>
        <w:t>гравця</w:t>
      </w:r>
      <w:proofErr w:type="spellEnd"/>
      <w:r>
        <w:t xml:space="preserve">, </w:t>
      </w:r>
      <w:proofErr w:type="spellStart"/>
      <w:r>
        <w:t>отриманого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організатора</w:t>
      </w:r>
      <w:proofErr w:type="spellEnd"/>
      <w:r>
        <w:t xml:space="preserve"> </w:t>
      </w:r>
      <w:proofErr w:type="spellStart"/>
      <w:r>
        <w:t>азартної</w:t>
      </w:r>
      <w:proofErr w:type="spellEnd"/>
      <w:r>
        <w:t xml:space="preserve"> </w:t>
      </w:r>
      <w:proofErr w:type="spellStart"/>
      <w:r>
        <w:t>гри</w:t>
      </w:r>
      <w:proofErr w:type="spellEnd"/>
      <w:r>
        <w:t>.</w:t>
      </w:r>
    </w:p>
    <w:p w:rsidR="00CD7E50" w:rsidRDefault="00CD7E50" w:rsidP="00CD7E50">
      <w:proofErr w:type="spellStart"/>
      <w:r>
        <w:t>Оподаткуванню</w:t>
      </w:r>
      <w:proofErr w:type="spellEnd"/>
      <w:r>
        <w:t xml:space="preserve"> </w:t>
      </w:r>
      <w:proofErr w:type="spellStart"/>
      <w:r>
        <w:t>військовим</w:t>
      </w:r>
      <w:proofErr w:type="spellEnd"/>
      <w:r>
        <w:t xml:space="preserve"> </w:t>
      </w:r>
      <w:proofErr w:type="spellStart"/>
      <w:r>
        <w:t>збором</w:t>
      </w:r>
      <w:proofErr w:type="spellEnd"/>
      <w:r>
        <w:t xml:space="preserve">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доходи,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платник</w:t>
      </w:r>
      <w:proofErr w:type="spellEnd"/>
      <w:r>
        <w:t xml:space="preserve"> </w:t>
      </w:r>
      <w:proofErr w:type="spellStart"/>
      <w:r>
        <w:t>отримав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цивільно</w:t>
      </w:r>
      <w:proofErr w:type="spellEnd"/>
      <w:r>
        <w:t xml:space="preserve"> - </w:t>
      </w:r>
      <w:proofErr w:type="spellStart"/>
      <w:r>
        <w:t>правовими</w:t>
      </w:r>
      <w:proofErr w:type="spellEnd"/>
      <w:r>
        <w:t xml:space="preserve"> договорами (договори </w:t>
      </w:r>
      <w:proofErr w:type="spellStart"/>
      <w:r>
        <w:t>підряду</w:t>
      </w:r>
      <w:proofErr w:type="spellEnd"/>
      <w:r>
        <w:t xml:space="preserve">) за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(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), сума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відображається</w:t>
      </w:r>
      <w:proofErr w:type="spellEnd"/>
      <w:r>
        <w:t xml:space="preserve"> в </w:t>
      </w:r>
      <w:proofErr w:type="spellStart"/>
      <w:r>
        <w:t>акті</w:t>
      </w:r>
      <w:proofErr w:type="spellEnd"/>
      <w:r>
        <w:t xml:space="preserve"> </w:t>
      </w:r>
      <w:proofErr w:type="spellStart"/>
      <w:r>
        <w:t>приймання-передачі</w:t>
      </w:r>
      <w:proofErr w:type="spellEnd"/>
      <w:r>
        <w:t xml:space="preserve"> </w:t>
      </w:r>
      <w:proofErr w:type="spellStart"/>
      <w:r>
        <w:t>виконаних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(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).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відповідальною</w:t>
      </w:r>
      <w:proofErr w:type="spellEnd"/>
      <w:r>
        <w:t xml:space="preserve"> особою за </w:t>
      </w:r>
      <w:proofErr w:type="spellStart"/>
      <w:r>
        <w:t>нарахування</w:t>
      </w:r>
      <w:proofErr w:type="spellEnd"/>
      <w:r>
        <w:t xml:space="preserve"> та </w:t>
      </w:r>
      <w:proofErr w:type="spellStart"/>
      <w:r>
        <w:t>сплату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</w:t>
      </w:r>
      <w:proofErr w:type="gramStart"/>
      <w:r>
        <w:t>до бюджету</w:t>
      </w:r>
      <w:proofErr w:type="gramEnd"/>
      <w:r>
        <w:t xml:space="preserve"> є </w:t>
      </w:r>
      <w:proofErr w:type="spellStart"/>
      <w:r>
        <w:t>податковий</w:t>
      </w:r>
      <w:proofErr w:type="spellEnd"/>
      <w:r>
        <w:t xml:space="preserve"> агент,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та </w:t>
      </w:r>
      <w:proofErr w:type="spellStart"/>
      <w:r>
        <w:t>спосіб</w:t>
      </w:r>
      <w:proofErr w:type="spellEnd"/>
      <w:r>
        <w:t xml:space="preserve">, </w:t>
      </w:r>
      <w:proofErr w:type="spellStart"/>
      <w:r>
        <w:t>визначені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176 Кодексу.</w:t>
      </w:r>
    </w:p>
    <w:p w:rsidR="00CD7E50" w:rsidRDefault="00CD7E50" w:rsidP="00CD7E50">
      <w:proofErr w:type="spellStart"/>
      <w:r>
        <w:t>Згадаймо</w:t>
      </w:r>
      <w:proofErr w:type="spellEnd"/>
      <w:r>
        <w:t xml:space="preserve">, </w:t>
      </w:r>
      <w:proofErr w:type="spellStart"/>
      <w:proofErr w:type="gramStart"/>
      <w:r>
        <w:t>що</w:t>
      </w:r>
      <w:proofErr w:type="spellEnd"/>
      <w:r>
        <w:t xml:space="preserve">  </w:t>
      </w:r>
      <w:proofErr w:type="spellStart"/>
      <w:r>
        <w:t>військовий</w:t>
      </w:r>
      <w:proofErr w:type="spellEnd"/>
      <w:proofErr w:type="gramEnd"/>
      <w:r>
        <w:t xml:space="preserve">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запроваджено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3 </w:t>
      </w:r>
      <w:proofErr w:type="spellStart"/>
      <w:r>
        <w:t>серпня</w:t>
      </w:r>
      <w:proofErr w:type="spellEnd"/>
      <w:r>
        <w:t xml:space="preserve"> 2014 року. Ставка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1,5 </w:t>
      </w:r>
      <w:proofErr w:type="spellStart"/>
      <w:r>
        <w:t>відс</w:t>
      </w:r>
      <w:proofErr w:type="spellEnd"/>
      <w:r>
        <w:t xml:space="preserve">.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.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платниками</w:t>
      </w:r>
      <w:proofErr w:type="spellEnd"/>
      <w:r>
        <w:t xml:space="preserve"> є </w:t>
      </w:r>
      <w:proofErr w:type="spellStart"/>
      <w:r>
        <w:t>фізичні</w:t>
      </w:r>
      <w:proofErr w:type="spellEnd"/>
      <w:r>
        <w:t xml:space="preserve"> особи – </w:t>
      </w:r>
      <w:proofErr w:type="spellStart"/>
      <w:r>
        <w:t>резиденти</w:t>
      </w:r>
      <w:proofErr w:type="spellEnd"/>
      <w:r>
        <w:t xml:space="preserve"> та </w:t>
      </w:r>
      <w:proofErr w:type="spellStart"/>
      <w:r>
        <w:t>нерезиденти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отримують</w:t>
      </w:r>
      <w:proofErr w:type="spellEnd"/>
      <w:r>
        <w:t xml:space="preserve"> доходи в </w:t>
      </w:r>
      <w:proofErr w:type="spellStart"/>
      <w:r>
        <w:t>Україні</w:t>
      </w:r>
      <w:proofErr w:type="spellEnd"/>
      <w:r>
        <w:t>.</w:t>
      </w:r>
    </w:p>
    <w:p w:rsidR="00CD7E50" w:rsidRDefault="00CD7E50" w:rsidP="00CD7E50">
      <w:r>
        <w:t xml:space="preserve">                                                                                          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p w:rsidR="00CD7E50" w:rsidRDefault="00CD7E50" w:rsidP="00CD7E50"/>
    <w:p w:rsidR="00CD7E50" w:rsidRDefault="00CD7E50" w:rsidP="00CD7E50"/>
    <w:p w:rsidR="00CD7E50" w:rsidRDefault="00CD7E50" w:rsidP="00CD7E50">
      <w:proofErr w:type="spellStart"/>
      <w:r>
        <w:t>Платники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зареєструвати</w:t>
      </w:r>
      <w:proofErr w:type="spellEnd"/>
      <w:r>
        <w:t xml:space="preserve"> </w:t>
      </w:r>
      <w:proofErr w:type="spellStart"/>
      <w:r>
        <w:t>другий</w:t>
      </w:r>
      <w:proofErr w:type="spellEnd"/>
      <w:r>
        <w:t xml:space="preserve"> </w:t>
      </w:r>
      <w:proofErr w:type="spellStart"/>
      <w:r>
        <w:t>примірник</w:t>
      </w:r>
      <w:proofErr w:type="spellEnd"/>
      <w:r>
        <w:t xml:space="preserve"> </w:t>
      </w:r>
      <w:proofErr w:type="spellStart"/>
      <w:r>
        <w:t>акцизної</w:t>
      </w:r>
      <w:proofErr w:type="spellEnd"/>
      <w:r>
        <w:t xml:space="preserve"> </w:t>
      </w:r>
      <w:proofErr w:type="spellStart"/>
      <w:r>
        <w:t>накладної</w:t>
      </w:r>
      <w:proofErr w:type="spellEnd"/>
      <w:r>
        <w:t xml:space="preserve"> на </w:t>
      </w:r>
      <w:proofErr w:type="spellStart"/>
      <w:r>
        <w:t>розподіл</w:t>
      </w:r>
      <w:proofErr w:type="spellEnd"/>
      <w:r>
        <w:t xml:space="preserve"> </w:t>
      </w:r>
      <w:proofErr w:type="spellStart"/>
      <w:r>
        <w:t>пального</w:t>
      </w:r>
      <w:proofErr w:type="spellEnd"/>
    </w:p>
    <w:p w:rsidR="00CD7E50" w:rsidRDefault="00CD7E50" w:rsidP="00CD7E50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звертає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proofErr w:type="gramStart"/>
      <w:r>
        <w:t>податків</w:t>
      </w:r>
      <w:proofErr w:type="spellEnd"/>
      <w:r>
        <w:t>,  ДПС</w:t>
      </w:r>
      <w:proofErr w:type="gramEnd"/>
      <w:r>
        <w:t xml:space="preserve"> </w:t>
      </w:r>
      <w:proofErr w:type="spellStart"/>
      <w:r>
        <w:t>України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</w:t>
      </w:r>
      <w:proofErr w:type="spellStart"/>
      <w:r>
        <w:t>вебпорталі</w:t>
      </w:r>
      <w:proofErr w:type="spellEnd"/>
      <w:r>
        <w:t xml:space="preserve"> </w:t>
      </w:r>
      <w:proofErr w:type="spellStart"/>
      <w:r>
        <w:t>повідомила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 28.10.2019 </w:t>
      </w:r>
      <w:proofErr w:type="spellStart"/>
      <w:r>
        <w:t>розпочато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другого </w:t>
      </w:r>
      <w:proofErr w:type="spellStart"/>
      <w:r>
        <w:t>примірника</w:t>
      </w:r>
      <w:proofErr w:type="spellEnd"/>
      <w:r>
        <w:t xml:space="preserve"> </w:t>
      </w:r>
      <w:proofErr w:type="spellStart"/>
      <w:r>
        <w:t>акцизної</w:t>
      </w:r>
      <w:proofErr w:type="spellEnd"/>
      <w:r>
        <w:t xml:space="preserve"> </w:t>
      </w:r>
      <w:proofErr w:type="spellStart"/>
      <w:r>
        <w:t>накладної</w:t>
      </w:r>
      <w:proofErr w:type="spellEnd"/>
      <w:r>
        <w:t xml:space="preserve"> </w:t>
      </w:r>
      <w:proofErr w:type="spellStart"/>
      <w:r>
        <w:t>складеної</w:t>
      </w:r>
      <w:proofErr w:type="spellEnd"/>
      <w:r>
        <w:t xml:space="preserve"> у порядку, </w:t>
      </w:r>
      <w:proofErr w:type="spellStart"/>
      <w:r>
        <w:t>передбаченому</w:t>
      </w:r>
      <w:proofErr w:type="spellEnd"/>
      <w:r>
        <w:t xml:space="preserve"> пунктом 23 </w:t>
      </w:r>
      <w:proofErr w:type="spellStart"/>
      <w:r>
        <w:t>Перехідних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,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перший </w:t>
      </w:r>
      <w:proofErr w:type="spellStart"/>
      <w:r>
        <w:t>примірник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акцизної</w:t>
      </w:r>
      <w:proofErr w:type="spellEnd"/>
      <w:r>
        <w:t xml:space="preserve"> </w:t>
      </w:r>
      <w:proofErr w:type="spellStart"/>
      <w:r>
        <w:t>накладної</w:t>
      </w:r>
      <w:proofErr w:type="spellEnd"/>
      <w:r>
        <w:t xml:space="preserve"> </w:t>
      </w:r>
      <w:proofErr w:type="spellStart"/>
      <w:r>
        <w:t>зареєстрований</w:t>
      </w:r>
      <w:proofErr w:type="spellEnd"/>
      <w:r>
        <w:t xml:space="preserve"> в ЄРАН </w:t>
      </w:r>
      <w:proofErr w:type="spellStart"/>
      <w:r>
        <w:t>згідно</w:t>
      </w:r>
      <w:proofErr w:type="spellEnd"/>
      <w:r>
        <w:t xml:space="preserve"> з п.23 </w:t>
      </w:r>
      <w:proofErr w:type="spellStart"/>
      <w:r>
        <w:t>розділу</w:t>
      </w:r>
      <w:proofErr w:type="spellEnd"/>
      <w:r>
        <w:t xml:space="preserve"> 5 </w:t>
      </w:r>
      <w:proofErr w:type="spellStart"/>
      <w:r>
        <w:t>Перехідних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Кодексу.</w:t>
      </w:r>
    </w:p>
    <w:p w:rsidR="00CD7E50" w:rsidRDefault="00CD7E50" w:rsidP="00CD7E50">
      <w:r>
        <w:t xml:space="preserve">Законом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20 </w:t>
      </w:r>
      <w:proofErr w:type="spellStart"/>
      <w:r>
        <w:t>вересня</w:t>
      </w:r>
      <w:proofErr w:type="spellEnd"/>
      <w:r>
        <w:t xml:space="preserve"> 2019 р. № 129-ІХ «Про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детінізації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proofErr w:type="gramStart"/>
      <w:r>
        <w:t>торгівлі</w:t>
      </w:r>
      <w:proofErr w:type="spellEnd"/>
      <w:r>
        <w:t xml:space="preserve">  і</w:t>
      </w:r>
      <w:proofErr w:type="gramEnd"/>
      <w:r>
        <w:t xml:space="preserve"> </w:t>
      </w:r>
      <w:proofErr w:type="spellStart"/>
      <w:r>
        <w:t>послуг</w:t>
      </w:r>
      <w:proofErr w:type="spellEnd"/>
      <w:r>
        <w:t xml:space="preserve">» </w:t>
      </w:r>
      <w:proofErr w:type="spellStart"/>
      <w:r>
        <w:t>Перехідні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доповнено</w:t>
      </w:r>
      <w:proofErr w:type="spellEnd"/>
      <w:r>
        <w:t xml:space="preserve"> п.28 такого </w:t>
      </w:r>
      <w:proofErr w:type="spellStart"/>
      <w:r>
        <w:t>змісту</w:t>
      </w:r>
      <w:proofErr w:type="spellEnd"/>
      <w:r>
        <w:t>:</w:t>
      </w:r>
    </w:p>
    <w:p w:rsidR="00CD7E50" w:rsidRDefault="00CD7E50" w:rsidP="00CD7E50">
      <w:r>
        <w:t>«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зареєструвати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акцизних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 </w:t>
      </w:r>
      <w:proofErr w:type="spellStart"/>
      <w:r>
        <w:t>другий</w:t>
      </w:r>
      <w:proofErr w:type="spellEnd"/>
      <w:r>
        <w:t xml:space="preserve"> </w:t>
      </w:r>
      <w:proofErr w:type="spellStart"/>
      <w:r>
        <w:t>примірник</w:t>
      </w:r>
      <w:proofErr w:type="spellEnd"/>
      <w:r>
        <w:t xml:space="preserve"> </w:t>
      </w:r>
      <w:proofErr w:type="spellStart"/>
      <w:r>
        <w:t>акцизних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, </w:t>
      </w:r>
      <w:proofErr w:type="spellStart"/>
      <w:r>
        <w:t>складених</w:t>
      </w:r>
      <w:proofErr w:type="spellEnd"/>
      <w:r>
        <w:t xml:space="preserve"> </w:t>
      </w:r>
      <w:proofErr w:type="gramStart"/>
      <w:r>
        <w:t>у порядку</w:t>
      </w:r>
      <w:proofErr w:type="gramEnd"/>
      <w:r>
        <w:t xml:space="preserve">, </w:t>
      </w:r>
      <w:proofErr w:type="spellStart"/>
      <w:r>
        <w:t>передбаченому</w:t>
      </w:r>
      <w:proofErr w:type="spellEnd"/>
      <w:r>
        <w:t xml:space="preserve"> пунктом 23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підрозділу</w:t>
      </w:r>
      <w:proofErr w:type="spellEnd"/>
      <w:r>
        <w:t xml:space="preserve">,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перший </w:t>
      </w:r>
      <w:proofErr w:type="spellStart"/>
      <w:r>
        <w:t>примірник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акцизної</w:t>
      </w:r>
      <w:proofErr w:type="spellEnd"/>
      <w:r>
        <w:t xml:space="preserve"> </w:t>
      </w:r>
      <w:proofErr w:type="spellStart"/>
      <w:r>
        <w:t>накладної</w:t>
      </w:r>
      <w:proofErr w:type="spellEnd"/>
      <w:r>
        <w:t xml:space="preserve"> </w:t>
      </w:r>
      <w:proofErr w:type="spellStart"/>
      <w:r>
        <w:t>зареєстрований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акцизних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пунктом 23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підрозділу</w:t>
      </w:r>
      <w:proofErr w:type="spellEnd"/>
      <w:r>
        <w:t>.</w:t>
      </w:r>
    </w:p>
    <w:p w:rsidR="00CD7E50" w:rsidRDefault="00CD7E50" w:rsidP="00CD7E50"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зазначення</w:t>
      </w:r>
      <w:proofErr w:type="spellEnd"/>
      <w:r>
        <w:t xml:space="preserve"> в </w:t>
      </w:r>
      <w:proofErr w:type="spellStart"/>
      <w:r>
        <w:t>акцизній</w:t>
      </w:r>
      <w:proofErr w:type="spellEnd"/>
      <w:r>
        <w:t xml:space="preserve"> </w:t>
      </w:r>
      <w:proofErr w:type="spellStart"/>
      <w:r>
        <w:t>накладній</w:t>
      </w:r>
      <w:proofErr w:type="spellEnd"/>
      <w:r>
        <w:t xml:space="preserve">, </w:t>
      </w:r>
      <w:proofErr w:type="spellStart"/>
      <w:r>
        <w:t>складеній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 пункту</w:t>
      </w:r>
      <w:proofErr w:type="gramEnd"/>
      <w:r>
        <w:t xml:space="preserve"> 23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підрозділу</w:t>
      </w:r>
      <w:proofErr w:type="spellEnd"/>
      <w:r>
        <w:t xml:space="preserve">, перший </w:t>
      </w:r>
      <w:proofErr w:type="spellStart"/>
      <w:r>
        <w:t>примірник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зареєстрований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акцизних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, а </w:t>
      </w:r>
      <w:proofErr w:type="spellStart"/>
      <w:r>
        <w:t>другий</w:t>
      </w:r>
      <w:proofErr w:type="spellEnd"/>
      <w:r>
        <w:t xml:space="preserve"> </w:t>
      </w:r>
      <w:proofErr w:type="spellStart"/>
      <w:r>
        <w:t>примірник</w:t>
      </w:r>
      <w:proofErr w:type="spellEnd"/>
      <w:r>
        <w:t xml:space="preserve"> не </w:t>
      </w:r>
      <w:proofErr w:type="spellStart"/>
      <w:r>
        <w:t>зареєстрований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акцизних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, </w:t>
      </w:r>
      <w:proofErr w:type="spellStart"/>
      <w:r>
        <w:t>помилкових</w:t>
      </w:r>
      <w:proofErr w:type="spellEnd"/>
      <w:r>
        <w:t xml:space="preserve"> </w:t>
      </w:r>
      <w:proofErr w:type="spellStart"/>
      <w:r>
        <w:t>реквізитів</w:t>
      </w:r>
      <w:proofErr w:type="spellEnd"/>
      <w:r>
        <w:t xml:space="preserve"> особи,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отримує</w:t>
      </w:r>
      <w:proofErr w:type="spellEnd"/>
      <w:r>
        <w:t xml:space="preserve"> </w:t>
      </w:r>
      <w:proofErr w:type="spellStart"/>
      <w:r>
        <w:t>пальне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у </w:t>
      </w:r>
      <w:proofErr w:type="spellStart"/>
      <w:r>
        <w:t>визначених</w:t>
      </w:r>
      <w:proofErr w:type="spellEnd"/>
      <w:r>
        <w:t xml:space="preserve"> у </w:t>
      </w:r>
      <w:proofErr w:type="spellStart"/>
      <w:r>
        <w:t>підпунктах</w:t>
      </w:r>
      <w:proofErr w:type="spellEnd"/>
      <w:r>
        <w:t xml:space="preserve"> "з" та "и" пункту 231.1 </w:t>
      </w:r>
      <w:proofErr w:type="spellStart"/>
      <w:r>
        <w:t>статті</w:t>
      </w:r>
      <w:proofErr w:type="spellEnd"/>
      <w:r>
        <w:t xml:space="preserve"> 231 </w:t>
      </w:r>
      <w:proofErr w:type="spellStart"/>
      <w:r>
        <w:t>цього</w:t>
      </w:r>
      <w:proofErr w:type="spellEnd"/>
      <w:r>
        <w:t xml:space="preserve"> Кодексу </w:t>
      </w:r>
      <w:proofErr w:type="spellStart"/>
      <w:r>
        <w:t>реквізитах</w:t>
      </w:r>
      <w:proofErr w:type="spellEnd"/>
      <w:r>
        <w:t xml:space="preserve"> акцизного складу </w:t>
      </w:r>
      <w:proofErr w:type="spellStart"/>
      <w:r>
        <w:t>або</w:t>
      </w:r>
      <w:proofErr w:type="spellEnd"/>
      <w:r>
        <w:t xml:space="preserve"> акцизного складу </w:t>
      </w:r>
      <w:proofErr w:type="spellStart"/>
      <w:r>
        <w:t>пересувного</w:t>
      </w:r>
      <w:proofErr w:type="spellEnd"/>
      <w:r>
        <w:t xml:space="preserve">, на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отримано</w:t>
      </w:r>
      <w:proofErr w:type="spellEnd"/>
      <w:r>
        <w:t xml:space="preserve"> </w:t>
      </w:r>
      <w:proofErr w:type="spellStart"/>
      <w:r>
        <w:t>пальне</w:t>
      </w:r>
      <w:proofErr w:type="spellEnd"/>
      <w:r>
        <w:t>:</w:t>
      </w:r>
    </w:p>
    <w:p w:rsidR="00CD7E50" w:rsidRDefault="00CD7E50" w:rsidP="00CD7E50">
      <w:r>
        <w:lastRenderedPageBreak/>
        <w:t xml:space="preserve">а) </w:t>
      </w:r>
      <w:proofErr w:type="spellStart"/>
      <w:r>
        <w:t>платник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склав</w:t>
      </w:r>
      <w:proofErr w:type="spellEnd"/>
      <w:r>
        <w:t xml:space="preserve"> перший </w:t>
      </w:r>
      <w:proofErr w:type="spellStart"/>
      <w:r>
        <w:t>примірник</w:t>
      </w:r>
      <w:proofErr w:type="spellEnd"/>
      <w:r>
        <w:t xml:space="preserve"> </w:t>
      </w:r>
      <w:proofErr w:type="spellStart"/>
      <w:r>
        <w:t>акцизної</w:t>
      </w:r>
      <w:proofErr w:type="spellEnd"/>
      <w:r>
        <w:t xml:space="preserve"> </w:t>
      </w:r>
      <w:proofErr w:type="spellStart"/>
      <w:r>
        <w:t>накладної</w:t>
      </w:r>
      <w:proofErr w:type="spellEnd"/>
      <w:r>
        <w:t xml:space="preserve">, </w:t>
      </w:r>
      <w:proofErr w:type="spellStart"/>
      <w:r>
        <w:t>складає</w:t>
      </w:r>
      <w:proofErr w:type="spellEnd"/>
      <w:r>
        <w:t xml:space="preserve"> </w:t>
      </w:r>
      <w:proofErr w:type="spellStart"/>
      <w:r>
        <w:t>другий</w:t>
      </w:r>
      <w:proofErr w:type="spellEnd"/>
      <w:r>
        <w:t xml:space="preserve"> </w:t>
      </w:r>
      <w:proofErr w:type="spellStart"/>
      <w:r>
        <w:t>примірник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накладної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зазначає</w:t>
      </w:r>
      <w:proofErr w:type="spellEnd"/>
      <w:r>
        <w:t xml:space="preserve"> </w:t>
      </w:r>
      <w:proofErr w:type="spellStart"/>
      <w:r>
        <w:t>правильні</w:t>
      </w:r>
      <w:proofErr w:type="spellEnd"/>
      <w:r>
        <w:t xml:space="preserve"> </w:t>
      </w:r>
      <w:proofErr w:type="spellStart"/>
      <w:r>
        <w:t>реквізити</w:t>
      </w:r>
      <w:proofErr w:type="spellEnd"/>
      <w:r>
        <w:t xml:space="preserve"> особи,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отримує</w:t>
      </w:r>
      <w:proofErr w:type="spellEnd"/>
      <w:r>
        <w:t xml:space="preserve"> </w:t>
      </w:r>
      <w:proofErr w:type="spellStart"/>
      <w:r>
        <w:t>пальне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акцизного складу/акцизного складу </w:t>
      </w:r>
      <w:proofErr w:type="spellStart"/>
      <w:r>
        <w:t>пересувного</w:t>
      </w:r>
      <w:proofErr w:type="spellEnd"/>
      <w:r>
        <w:t xml:space="preserve">, на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отримано</w:t>
      </w:r>
      <w:proofErr w:type="spellEnd"/>
      <w:r>
        <w:t xml:space="preserve"> </w:t>
      </w:r>
      <w:proofErr w:type="spellStart"/>
      <w:r>
        <w:t>пальне</w:t>
      </w:r>
      <w:proofErr w:type="spellEnd"/>
      <w:r>
        <w:t xml:space="preserve">, та в день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направляє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примірник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отримує</w:t>
      </w:r>
      <w:proofErr w:type="spellEnd"/>
      <w:r>
        <w:t xml:space="preserve"> </w:t>
      </w:r>
      <w:proofErr w:type="spellStart"/>
      <w:r>
        <w:t>пальне</w:t>
      </w:r>
      <w:proofErr w:type="spellEnd"/>
      <w:r>
        <w:t>;</w:t>
      </w:r>
    </w:p>
    <w:p w:rsidR="00CD7E50" w:rsidRDefault="00CD7E50" w:rsidP="00CD7E50">
      <w:r>
        <w:t xml:space="preserve">б) особа,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отримує</w:t>
      </w:r>
      <w:proofErr w:type="spellEnd"/>
      <w:r>
        <w:t xml:space="preserve"> </w:t>
      </w:r>
      <w:proofErr w:type="spellStart"/>
      <w:r>
        <w:t>пальне</w:t>
      </w:r>
      <w:proofErr w:type="spellEnd"/>
      <w:r>
        <w:t xml:space="preserve">, </w:t>
      </w:r>
      <w:proofErr w:type="spellStart"/>
      <w:r>
        <w:t>реєструє</w:t>
      </w:r>
      <w:proofErr w:type="spellEnd"/>
      <w:r>
        <w:t xml:space="preserve"> </w:t>
      </w:r>
      <w:proofErr w:type="spellStart"/>
      <w:r>
        <w:t>другий</w:t>
      </w:r>
      <w:proofErr w:type="spellEnd"/>
      <w:r>
        <w:t xml:space="preserve"> </w:t>
      </w:r>
      <w:proofErr w:type="spellStart"/>
      <w:r>
        <w:t>примірник</w:t>
      </w:r>
      <w:proofErr w:type="spellEnd"/>
      <w:r>
        <w:t xml:space="preserve"> </w:t>
      </w:r>
      <w:proofErr w:type="spellStart"/>
      <w:r>
        <w:t>акцизної</w:t>
      </w:r>
      <w:proofErr w:type="spellEnd"/>
      <w:r>
        <w:t xml:space="preserve"> </w:t>
      </w:r>
      <w:proofErr w:type="spellStart"/>
      <w:r>
        <w:t>накладної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акцизних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 не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після</w:t>
      </w:r>
      <w:proofErr w:type="spellEnd"/>
      <w:r>
        <w:t xml:space="preserve"> дня </w:t>
      </w:r>
      <w:proofErr w:type="spellStart"/>
      <w:r>
        <w:t>отримання</w:t>
      </w:r>
      <w:proofErr w:type="spellEnd"/>
      <w:r>
        <w:t xml:space="preserve"> другого </w:t>
      </w:r>
      <w:proofErr w:type="spellStart"/>
      <w:r>
        <w:t>примірника</w:t>
      </w:r>
      <w:proofErr w:type="spellEnd"/>
      <w:r>
        <w:t xml:space="preserve"> </w:t>
      </w:r>
      <w:proofErr w:type="spellStart"/>
      <w:r>
        <w:t>акцизної</w:t>
      </w:r>
      <w:proofErr w:type="spellEnd"/>
      <w:r>
        <w:t xml:space="preserve"> </w:t>
      </w:r>
      <w:proofErr w:type="spellStart"/>
      <w:r>
        <w:t>накладної</w:t>
      </w:r>
      <w:proofErr w:type="spellEnd"/>
      <w:r>
        <w:t>».</w:t>
      </w:r>
    </w:p>
    <w:p w:rsidR="004E5F33" w:rsidRDefault="00CD7E50" w:rsidP="00CD7E50">
      <w:r>
        <w:t xml:space="preserve">                                                                                        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4E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50"/>
    <w:rsid w:val="004E5F33"/>
    <w:rsid w:val="00C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01933-BDEE-45C9-96B3-0A7D15E8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2019-11-15T06:50:00Z</dcterms:created>
  <dcterms:modified xsi:type="dcterms:W3CDTF">2019-11-15T06:51:00Z</dcterms:modified>
</cp:coreProperties>
</file>