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90" w:rsidRDefault="004C1790" w:rsidP="004C1790"/>
    <w:p w:rsidR="004C1790" w:rsidRDefault="004C1790" w:rsidP="004C1790">
      <w:proofErr w:type="spellStart"/>
      <w:r>
        <w:t>Підприємець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борг з ЄСВ: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розстрочити</w:t>
      </w:r>
      <w:proofErr w:type="spellEnd"/>
      <w:r>
        <w:t>?</w:t>
      </w:r>
    </w:p>
    <w:p w:rsidR="004C1790" w:rsidRDefault="004C1790" w:rsidP="004C1790"/>
    <w:p w:rsidR="004C1790" w:rsidRDefault="004C1790" w:rsidP="004C1790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.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сплаті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стану </w:t>
      </w:r>
      <w:proofErr w:type="spellStart"/>
      <w:r>
        <w:t>платника</w:t>
      </w:r>
      <w:proofErr w:type="spellEnd"/>
      <w:r>
        <w:t xml:space="preserve">. </w:t>
      </w:r>
      <w:proofErr w:type="spellStart"/>
      <w:r>
        <w:t>Розстрочення</w:t>
      </w:r>
      <w:proofErr w:type="spellEnd"/>
      <w:r>
        <w:t xml:space="preserve"> та </w:t>
      </w:r>
      <w:proofErr w:type="spellStart"/>
      <w:r>
        <w:t>відстрочення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 </w:t>
      </w:r>
      <w:proofErr w:type="spellStart"/>
      <w:r>
        <w:t>сплаті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>.</w:t>
      </w:r>
    </w:p>
    <w:p w:rsidR="004C1790" w:rsidRDefault="004C1790" w:rsidP="004C1790">
      <w:proofErr w:type="spellStart"/>
      <w:r>
        <w:t>Нагадаємо</w:t>
      </w:r>
      <w:proofErr w:type="spellEnd"/>
      <w:r>
        <w:t xml:space="preserve">: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фізичною</w:t>
      </w:r>
      <w:proofErr w:type="spellEnd"/>
      <w:r>
        <w:t xml:space="preserve"> особою-</w:t>
      </w:r>
      <w:proofErr w:type="spellStart"/>
      <w:r>
        <w:t>підприємцем</w:t>
      </w:r>
      <w:proofErr w:type="spellEnd"/>
      <w:r>
        <w:t xml:space="preserve"> не </w:t>
      </w:r>
      <w:proofErr w:type="spellStart"/>
      <w:r>
        <w:t>отримано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кварталі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кварталу,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базу </w:t>
      </w:r>
      <w:proofErr w:type="spellStart"/>
      <w:r>
        <w:t>нарахування</w:t>
      </w:r>
      <w:proofErr w:type="spellEnd"/>
      <w:r>
        <w:t xml:space="preserve">, але не </w:t>
      </w:r>
      <w:proofErr w:type="spellStart"/>
      <w:proofErr w:type="gramStart"/>
      <w:r>
        <w:t>більше</w:t>
      </w:r>
      <w:proofErr w:type="spellEnd"/>
      <w:r>
        <w:t xml:space="preserve">  </w:t>
      </w:r>
      <w:proofErr w:type="spellStart"/>
      <w:r>
        <w:t>максимальної</w:t>
      </w:r>
      <w:proofErr w:type="spellEnd"/>
      <w:proofErr w:type="gram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, </w:t>
      </w:r>
      <w:proofErr w:type="spellStart"/>
      <w:r>
        <w:t>встановленої</w:t>
      </w:r>
      <w:proofErr w:type="spellEnd"/>
      <w:r>
        <w:t xml:space="preserve"> Законом. При </w:t>
      </w:r>
      <w:proofErr w:type="spellStart"/>
      <w:r>
        <w:t>цьому</w:t>
      </w:r>
      <w:proofErr w:type="spellEnd"/>
      <w:r>
        <w:t xml:space="preserve">, </w:t>
      </w:r>
      <w:proofErr w:type="gramStart"/>
      <w:r>
        <w:t>сума  ЄВ</w:t>
      </w:r>
      <w:proofErr w:type="gram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меншою</w:t>
      </w:r>
      <w:proofErr w:type="spellEnd"/>
      <w:r>
        <w:t xml:space="preserve"> за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мінімального</w:t>
      </w:r>
      <w:proofErr w:type="spellEnd"/>
      <w:r>
        <w:t xml:space="preserve"> страхового </w:t>
      </w:r>
      <w:proofErr w:type="spellStart"/>
      <w:r>
        <w:t>внеску</w:t>
      </w:r>
      <w:proofErr w:type="spellEnd"/>
      <w:r>
        <w:t xml:space="preserve">. </w:t>
      </w:r>
    </w:p>
    <w:p w:rsidR="004C1790" w:rsidRDefault="004C1790" w:rsidP="004C1790">
      <w:proofErr w:type="spellStart"/>
      <w:r>
        <w:t>Мінімальний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сума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розрахунково</w:t>
      </w:r>
      <w:proofErr w:type="spellEnd"/>
      <w:r>
        <w:t xml:space="preserve"> як </w:t>
      </w:r>
      <w:proofErr w:type="spellStart"/>
      <w:r>
        <w:t>добуток</w:t>
      </w:r>
      <w:proofErr w:type="spellEnd"/>
      <w:r>
        <w:t xml:space="preserve"> </w:t>
      </w:r>
      <w:proofErr w:type="spellStart"/>
      <w:r>
        <w:t>мінімального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на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законом на </w:t>
      </w:r>
      <w:proofErr w:type="spellStart"/>
      <w:r>
        <w:t>місяць</w:t>
      </w:r>
      <w:proofErr w:type="spellEnd"/>
      <w:r>
        <w:t xml:space="preserve">, за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заробітна</w:t>
      </w:r>
      <w:proofErr w:type="spellEnd"/>
      <w:r>
        <w:t xml:space="preserve"> плата (</w:t>
      </w:r>
      <w:proofErr w:type="spellStart"/>
      <w:r>
        <w:t>дохід</w:t>
      </w:r>
      <w:proofErr w:type="spellEnd"/>
      <w:r>
        <w:t xml:space="preserve">), та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сплаті</w:t>
      </w:r>
      <w:proofErr w:type="spellEnd"/>
      <w:r>
        <w:t xml:space="preserve"> </w:t>
      </w:r>
      <w:proofErr w:type="spellStart"/>
      <w:r>
        <w:t>щомісяця</w:t>
      </w:r>
      <w:proofErr w:type="spellEnd"/>
      <w:r>
        <w:t xml:space="preserve">. </w:t>
      </w:r>
    </w:p>
    <w:p w:rsidR="004C1790" w:rsidRDefault="004C1790" w:rsidP="004C1790">
      <w:proofErr w:type="spellStart"/>
      <w:r>
        <w:t>Питання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та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та порядок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і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регулює</w:t>
      </w:r>
      <w:proofErr w:type="spellEnd"/>
      <w:r>
        <w:t xml:space="preserve"> Закон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08.07.2010 № 2464 «Про </w:t>
      </w:r>
      <w:proofErr w:type="spellStart"/>
      <w:r>
        <w:t>збір</w:t>
      </w:r>
      <w:proofErr w:type="spellEnd"/>
      <w:r>
        <w:t xml:space="preserve"> та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».</w:t>
      </w:r>
    </w:p>
    <w:p w:rsidR="00391022" w:rsidRDefault="004C1790" w:rsidP="004C1790">
      <w:r>
        <w:tab/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bookmarkStart w:id="0" w:name="_GoBack"/>
      <w:bookmarkEnd w:id="0"/>
      <w:proofErr w:type="spellEnd"/>
    </w:p>
    <w:sectPr w:rsidR="0039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90"/>
    <w:rsid w:val="00391022"/>
    <w:rsid w:val="004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C3DA-6543-496B-8425-9EA74B8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2019-06-25T07:07:00Z</dcterms:created>
  <dcterms:modified xsi:type="dcterms:W3CDTF">2019-06-25T07:07:00Z</dcterms:modified>
</cp:coreProperties>
</file>