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C4" w:rsidRPr="005F6F9F" w:rsidRDefault="000572C4" w:rsidP="005F6F9F">
      <w:pPr>
        <w:ind w:firstLine="720"/>
        <w:rPr>
          <w:b/>
          <w:bCs/>
          <w:color w:val="333333"/>
          <w:sz w:val="22"/>
          <w:szCs w:val="22"/>
          <w:lang w:val="uk-UA"/>
        </w:rPr>
      </w:pPr>
      <w:r w:rsidRPr="005F6F9F">
        <w:rPr>
          <w:b/>
          <w:bCs/>
          <w:color w:val="333333"/>
          <w:sz w:val="22"/>
          <w:szCs w:val="22"/>
        </w:rPr>
        <w:t>Податкову знижку за 2017 рік може отримати той, хто здійснив платіж за навчання</w:t>
      </w:r>
    </w:p>
    <w:p w:rsidR="000572C4" w:rsidRPr="005F6F9F" w:rsidRDefault="000572C4" w:rsidP="005F6F9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 xml:space="preserve">Старобільська ОДПІ ГУ ДФС у Луганській області </w:t>
      </w:r>
      <w:r w:rsidRPr="005F6F9F">
        <w:rPr>
          <w:color w:val="333333"/>
          <w:sz w:val="22"/>
          <w:szCs w:val="22"/>
          <w:lang w:val="uk-UA"/>
        </w:rPr>
        <w:t>нагадує, що з 01.01.2017 року набрав чинності Закон України №1797-</w:t>
      </w:r>
      <w:r w:rsidRPr="005F6F9F">
        <w:rPr>
          <w:color w:val="333333"/>
          <w:sz w:val="22"/>
          <w:szCs w:val="22"/>
        </w:rPr>
        <w:t>VIII</w:t>
      </w:r>
      <w:r w:rsidRPr="005F6F9F">
        <w:rPr>
          <w:color w:val="333333"/>
          <w:sz w:val="22"/>
          <w:szCs w:val="22"/>
          <w:lang w:val="uk-UA"/>
        </w:rPr>
        <w:t xml:space="preserve"> від 21.12.2016 року «Про внесення змін до Податкового кодексу України щодо покращення інвестиційного клімату в Україні», яким внесено зміни до пп.</w:t>
      </w:r>
      <w:r w:rsidRPr="005F6F9F">
        <w:rPr>
          <w:color w:val="333333"/>
          <w:sz w:val="22"/>
          <w:szCs w:val="22"/>
        </w:rPr>
        <w:t> </w:t>
      </w:r>
      <w:r w:rsidRPr="005F6F9F">
        <w:rPr>
          <w:color w:val="333333"/>
          <w:sz w:val="22"/>
          <w:szCs w:val="22"/>
          <w:lang w:val="uk-UA"/>
        </w:rPr>
        <w:t>166.3.3 п.</w:t>
      </w:r>
      <w:r w:rsidRPr="005F6F9F">
        <w:rPr>
          <w:color w:val="333333"/>
          <w:sz w:val="22"/>
          <w:szCs w:val="22"/>
        </w:rPr>
        <w:t> </w:t>
      </w:r>
      <w:r w:rsidRPr="005F6F9F">
        <w:rPr>
          <w:color w:val="333333"/>
          <w:sz w:val="22"/>
          <w:szCs w:val="22"/>
          <w:lang w:val="uk-UA"/>
        </w:rPr>
        <w:t>166.3 ст.</w:t>
      </w:r>
      <w:r w:rsidRPr="005F6F9F">
        <w:rPr>
          <w:color w:val="333333"/>
          <w:sz w:val="22"/>
          <w:szCs w:val="22"/>
        </w:rPr>
        <w:t> </w:t>
      </w:r>
      <w:r w:rsidRPr="005F6F9F">
        <w:rPr>
          <w:color w:val="333333"/>
          <w:sz w:val="22"/>
          <w:szCs w:val="22"/>
          <w:lang w:val="uk-UA"/>
        </w:rPr>
        <w:t>166 Податкового кодексу України (далі - ПКУ) та визначено, що платник податку має право включити до податкової знижки фактично здійснені ним протягом звітного податкового року витрати у вигляді суми коштів, сплачених платником на користь вітчизняних вищих та професійно-технічних навчальних закладів для компенсації вартості здобуття середньої професійної або вищої освіти такого платника та/або члена його сім’ї першого ступеня споріднення.</w:t>
      </w:r>
    </w:p>
    <w:p w:rsidR="000572C4" w:rsidRPr="005F6F9F" w:rsidRDefault="000572C4" w:rsidP="005F6F9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5F6F9F">
        <w:rPr>
          <w:color w:val="333333"/>
          <w:sz w:val="22"/>
          <w:szCs w:val="22"/>
        </w:rPr>
        <w:t>З метою використання права на податкову знижку за витратами, понесеними у звітному (податковому) році на користь закладу освіти, платник податку може включити до податкової знижки за навчання члена його сім’ї першого ступеня споріднення з урахуванням п. 166.4 ст. 166 ПКУ лише суми коштів, сплата яких фактично підтверджена відповідними платіжними та розрахунковими документами, зокрема квитанціями, фіскальними або товарними чеками, прибутковими касовими ордерами, в яких зазначено, що платіж за навчання здійснено безпосередньо особою, яка звертається. Крім того, платник податку має підтвердити родинні стосунки (ступінь споріднення) з такою особою та надати копію укладеного договору про навчання.</w:t>
      </w:r>
    </w:p>
    <w:p w:rsidR="000572C4" w:rsidRDefault="000572C4" w:rsidP="005F6F9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5F6F9F">
        <w:rPr>
          <w:color w:val="333333"/>
          <w:sz w:val="22"/>
          <w:szCs w:val="22"/>
        </w:rPr>
        <w:t>При цьому право на податкову знижку у платника податку, який сплачує за навчання члена сім’ї першого ступеня споріднення, виникає незалежно від того, чи отримував такий член сім’ї доходи у вигляді заробітної плати.</w:t>
      </w:r>
    </w:p>
    <w:p w:rsidR="000572C4" w:rsidRPr="005F6F9F" w:rsidRDefault="000572C4" w:rsidP="005F6F9F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sz w:val="22"/>
          <w:szCs w:val="22"/>
          <w:lang w:val="uk-UA"/>
        </w:rPr>
      </w:pPr>
      <w:r w:rsidRPr="005F6F9F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0572C4" w:rsidRPr="005F6F9F" w:rsidRDefault="000572C4" w:rsidP="005F6F9F">
      <w:pPr>
        <w:ind w:firstLine="720"/>
        <w:rPr>
          <w:sz w:val="22"/>
          <w:szCs w:val="22"/>
        </w:rPr>
      </w:pPr>
    </w:p>
    <w:sectPr w:rsidR="000572C4" w:rsidRPr="005F6F9F" w:rsidSect="00F9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6F9F"/>
    <w:rsid w:val="000572C4"/>
    <w:rsid w:val="003376DF"/>
    <w:rsid w:val="005323BE"/>
    <w:rsid w:val="005F6F9F"/>
    <w:rsid w:val="00BE4E3F"/>
    <w:rsid w:val="00EB155B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1A167EF-C26D-419E-9CF3-9C95E003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634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2018-05-21T07:23:00Z</dcterms:created>
  <dcterms:modified xsi:type="dcterms:W3CDTF">2018-05-21T07:23:00Z</dcterms:modified>
</cp:coreProperties>
</file>